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2C64" w:rsidRPr="00F17A0C" w:rsidRDefault="00622C64" w:rsidP="00622C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ОТЧЕТ </w:t>
      </w:r>
    </w:p>
    <w:p w:rsidR="00622C64" w:rsidRPr="00F17A0C" w:rsidRDefault="00622C64" w:rsidP="00622C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по плану работы комиссии по соблюдению требований к служебному поведению муниципальных служащих администрации города </w:t>
      </w:r>
      <w:proofErr w:type="spellStart"/>
      <w:r w:rsidRPr="00F17A0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Покачи</w:t>
      </w:r>
      <w:proofErr w:type="spellEnd"/>
    </w:p>
    <w:p w:rsidR="00622C64" w:rsidRPr="00F17A0C" w:rsidRDefault="00622C64" w:rsidP="00622C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и урегулированию конфликта интересов  </w:t>
      </w:r>
    </w:p>
    <w:p w:rsidR="00622C64" w:rsidRPr="00F17A0C" w:rsidRDefault="00622C64" w:rsidP="00622C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 2023 год</w:t>
      </w:r>
    </w:p>
    <w:p w:rsidR="00622C64" w:rsidRPr="00F17A0C" w:rsidRDefault="00622C64" w:rsidP="00622C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22C64" w:rsidRPr="00F17A0C" w:rsidRDefault="00622C64" w:rsidP="00622C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2023 году </w:t>
      </w: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проведено 8 заседаний Комиссии по соблюдению требований к служебному поведению муниципальных служащих администрации города </w:t>
      </w:r>
      <w:proofErr w:type="spellStart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урегулированию конфликта интересов (далее – комиссия). Всего рассмотрено 29 вопрос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ов. В отношении муниципальных служащих</w:t>
      </w: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приняты следующие решения:</w:t>
      </w:r>
    </w:p>
    <w:p w:rsidR="00622C64" w:rsidRPr="00F17A0C" w:rsidRDefault="00622C64" w:rsidP="00622C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Рассмотрено 18 уведомлений муниципальных служащих о возникновении (возможности возникновения) личной заинтересованности при исполнении должностных обязанностей, которая приводит или может привести к конфликту интересов. </w:t>
      </w:r>
    </w:p>
    <w:p w:rsidR="00622C64" w:rsidRPr="00F17A0C" w:rsidRDefault="00622C64" w:rsidP="00622C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По 18 уведомлениям принято решение, что при исполнении муниципальными служащими должностных обязанностей конфликт интересов отсутствует.</w:t>
      </w:r>
    </w:p>
    <w:p w:rsidR="00622C64" w:rsidRPr="00F17A0C" w:rsidRDefault="00622C64" w:rsidP="00622C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В отношении 15 муниципальных служащих администрации города </w:t>
      </w:r>
      <w:proofErr w:type="spellStart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комитета по управлению муниципальным имуществом администрации города </w:t>
      </w:r>
      <w:proofErr w:type="spellStart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рассмотрены материалы анализа, свидетельствующие о представлении недостоверных и (или) неполных сведений о доходах, об имуществе и обязательствах имущественного характера за 2022 год.</w:t>
      </w:r>
    </w:p>
    <w:p w:rsidR="00622C64" w:rsidRPr="00F17A0C" w:rsidRDefault="00622C64" w:rsidP="00622C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Так:</w:t>
      </w:r>
    </w:p>
    <w:p w:rsidR="00622C64" w:rsidRPr="00F17A0C" w:rsidRDefault="00622C64" w:rsidP="00622C64">
      <w:pPr>
        <w:numPr>
          <w:ilvl w:val="0"/>
          <w:numId w:val="1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в отношении трёх муниципальных служащих принято решение, что недостоверность сведений о доходах, об имуществе и обязательствах имущественного характера за 2022 год возникла по причинам, независящим от муниципального служащего.</w:t>
      </w:r>
    </w:p>
    <w:p w:rsidR="00622C64" w:rsidRPr="00F17A0C" w:rsidRDefault="00622C64" w:rsidP="00622C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Кроме того, в рамках рассмотрении материалов анализа сведений о доходах, об имуществе и обязательствах имущественного характера за 2022 год, выявлена недостоверность сведений о доходах, об имуществе и обязательствах имущественного характера за 2018 год. Учитывая срок давности привлечения к ответственности, Комиссией принято решение, что правонарушение не влечёт применения взысканий;</w:t>
      </w:r>
    </w:p>
    <w:p w:rsidR="00622C64" w:rsidRPr="00F17A0C" w:rsidRDefault="00622C64" w:rsidP="00622C64">
      <w:pPr>
        <w:numPr>
          <w:ilvl w:val="0"/>
          <w:numId w:val="1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отношении четырёх муниципальных служащих комиссией принято решение, что представленные сведения о доходах, расходах, об имуществе и обязательствах имущественного характера на себя и членов своей семьи за 2022 год являются неполными и (или) недостоверными и влекут применения взыскания. Комиссией главе города </w:t>
      </w:r>
      <w:proofErr w:type="spellStart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рекомендовано применить к четырём муниципальным служащим дисциплинарное взыскание в виде замечания;</w:t>
      </w:r>
    </w:p>
    <w:p w:rsidR="00622C64" w:rsidRPr="00F17A0C" w:rsidRDefault="00622C64" w:rsidP="00622C64">
      <w:pPr>
        <w:numPr>
          <w:ilvl w:val="0"/>
          <w:numId w:val="1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в отношении семи муниципальных служащих комиссией принято решение, что представленные сведения о доходах, расходах, об имуществе и обязательствах имущественного характера на себя и членов своей семьи за 2022 год являются неполными и (или) недостоверными, однако в силу Обзора практики привлечения к ответственности не влекут применения дисциплинарного взыскания;</w:t>
      </w:r>
    </w:p>
    <w:p w:rsidR="00622C64" w:rsidRPr="00F17A0C" w:rsidRDefault="00622C64" w:rsidP="00622C64">
      <w:pPr>
        <w:numPr>
          <w:ilvl w:val="0"/>
          <w:numId w:val="1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отношении одного муниципального служащего вопрос снят с повестки заседания комиссии в связи с увольнением.</w:t>
      </w:r>
    </w:p>
    <w:p w:rsidR="00622C64" w:rsidRPr="00F17A0C" w:rsidRDefault="00622C64" w:rsidP="00622C6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22C64" w:rsidRPr="00F17A0C" w:rsidRDefault="00622C64" w:rsidP="00622C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В отношении 11 муниципальных служащих рассмотрены материалы анализа проведённого на основании представления прокуратуры </w:t>
      </w:r>
      <w:proofErr w:type="spellStart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Нижневартовского</w:t>
      </w:r>
      <w:proofErr w:type="spellEnd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от </w:t>
      </w:r>
      <w:proofErr w:type="spellStart"/>
      <w:proofErr w:type="gramStart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от</w:t>
      </w:r>
      <w:proofErr w:type="spellEnd"/>
      <w:proofErr w:type="gramEnd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23.11.2023 №07-05-2023/1559-23-20711018, свидетельствующие о представлении муниципальными служащими недостоверных и (или) неполных сведений о доходах, </w:t>
      </w: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расходах, об имуществе и обязательствах имущественного характера за разные отчетные периоды за 2022 год. </w:t>
      </w:r>
    </w:p>
    <w:p w:rsidR="00622C64" w:rsidRPr="00F17A0C" w:rsidRDefault="00622C64" w:rsidP="00622C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Так:</w:t>
      </w:r>
    </w:p>
    <w:p w:rsidR="00622C64" w:rsidRPr="00F17A0C" w:rsidRDefault="00622C64" w:rsidP="00622C64">
      <w:pPr>
        <w:numPr>
          <w:ilvl w:val="0"/>
          <w:numId w:val="2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в отношении трёх муниципальных служащих принято решение, что недостоверность сведений о доходах, об имуществе и обязательствах имущественного характера за 2022 год возникла по причинам, независящим от муниципального служащего;</w:t>
      </w:r>
    </w:p>
    <w:p w:rsidR="00622C64" w:rsidRPr="00F17A0C" w:rsidRDefault="00622C64" w:rsidP="00622C64">
      <w:pPr>
        <w:numPr>
          <w:ilvl w:val="0"/>
          <w:numId w:val="2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отношении семи муниципальных служащих комиссией принято решение, что представленные сведения о доходах, расходах, об имуществе и обязательствах имущественного характера на себя и членов своей семьи за 2022 год являются неполными и (или) недостоверными и влекут применения взыскания. Комиссией главе города </w:t>
      </w:r>
      <w:proofErr w:type="spellStart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рекомендовано применить к семи муниципальным служащим дисциплинарное взыскание в виде замечания;</w:t>
      </w:r>
    </w:p>
    <w:p w:rsidR="00622C64" w:rsidRPr="00F17A0C" w:rsidRDefault="00622C64" w:rsidP="00622C64">
      <w:pPr>
        <w:numPr>
          <w:ilvl w:val="0"/>
          <w:numId w:val="2"/>
        </w:numPr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в отношении одного муниципального служащего комиссией принято решение, что представленные сведения о доходах, расходах, об имуществе и обязательствах имущественного характера на себя и членов своей семьи за 2022 год являются неполными и (или) недостоверными, однако в силу Обзора практики привлечения к ответственности не влекут применения дисциплинарного взыскания.</w:t>
      </w:r>
    </w:p>
    <w:p w:rsidR="00622C64" w:rsidRPr="00F17A0C" w:rsidRDefault="00622C64" w:rsidP="00622C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4. Дано согласие двум муниципальным служащим на замещение должности в иных организациях после увольнения с муниципальной службы,</w:t>
      </w:r>
      <w:r w:rsidRPr="00F17A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дано согласие одному муниципальному служащему – до увольнения с должности муниципальной службы.</w:t>
      </w:r>
    </w:p>
    <w:p w:rsidR="00622C64" w:rsidRPr="00F17A0C" w:rsidRDefault="00622C64" w:rsidP="00622C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В отношении одного муниципального служащего установлено, что замещение им на условиях трудового договора должности тренера в муниципальном автономном учреждении нарушает требования статьи 12 Федерального закона от 25.12.2008 №273-ФЗ «О противодействии коррупции».</w:t>
      </w:r>
      <w:r w:rsidRPr="00F17A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Главе города </w:t>
      </w:r>
      <w:proofErr w:type="spellStart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рекомендовано проинформировать об указанных обстоятельствах органы прокуратуры и руководителя муниципального автономного учреждения.</w:t>
      </w:r>
    </w:p>
    <w:p w:rsidR="00622C64" w:rsidRPr="00F17A0C" w:rsidRDefault="00622C64" w:rsidP="00622C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5. Утвержден Отчет работы комиссии по соблюдению требований к служебному поведению муниципальных служащих администрации города </w:t>
      </w:r>
      <w:proofErr w:type="spellStart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урегулированию конфликта интересов за 2022 год.</w:t>
      </w:r>
    </w:p>
    <w:p w:rsidR="00622C64" w:rsidRPr="00F17A0C" w:rsidRDefault="00622C64" w:rsidP="00622C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6. Утвержден План работы комиссии по соблюдению требований к служебному поведению муниципальных служащих администрации города </w:t>
      </w:r>
      <w:proofErr w:type="spellStart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Покачи</w:t>
      </w:r>
      <w:proofErr w:type="spellEnd"/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урегулированию конфликта интересов на 2024 год.</w:t>
      </w:r>
    </w:p>
    <w:p w:rsidR="00622C64" w:rsidRPr="00F17A0C" w:rsidRDefault="00622C64" w:rsidP="00622C6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Цель работы </w:t>
      </w:r>
      <w:r w:rsidRPr="00F17A0C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комиссии -</w:t>
      </w:r>
      <w:r w:rsidRPr="00F17A0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обеспечение соблюдения муниципальными служащими ограничений и запретов, требований о предотвращении и урегулировании конфликта интересов, а также обеспечение исполнения ими обязанностей, предусмотренных федеральным законодательством и законодательством  Ханты-Мансийского автономного округа-Югры о муниципальной службе, осуществление в органе местного самоуправления мер по предупреждению коррупции - выполнена. </w:t>
      </w:r>
    </w:p>
    <w:p w:rsidR="00622C64" w:rsidRPr="00F17A0C" w:rsidRDefault="00622C64" w:rsidP="00622C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Основные направления деятельности и задачи комиссии</w:t>
      </w:r>
      <w:r w:rsidRPr="00F17A0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br/>
        <w:t xml:space="preserve">в администрации города </w:t>
      </w:r>
      <w:proofErr w:type="spellStart"/>
      <w:r w:rsidRPr="00F17A0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Покачи</w:t>
      </w:r>
      <w:proofErr w:type="spellEnd"/>
      <w:r w:rsidRPr="00F17A0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на 2023 год выполнены: </w:t>
      </w:r>
    </w:p>
    <w:p w:rsidR="00622C64" w:rsidRPr="00F17A0C" w:rsidRDefault="00622C64" w:rsidP="00622C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1) оказано содействие в обеспечении соблюдения муниципальными служащими администрации города </w:t>
      </w:r>
      <w:proofErr w:type="spellStart"/>
      <w:r w:rsidRPr="00F17A0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Покачи</w:t>
      </w:r>
      <w:proofErr w:type="spellEnd"/>
      <w:r w:rsidRPr="00F17A0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требований к служебному поведению; </w:t>
      </w:r>
    </w:p>
    <w:p w:rsidR="00622C64" w:rsidRPr="00F17A0C" w:rsidRDefault="00622C64" w:rsidP="00622C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2) оказано содействие в урегулировании конфликта интересов, способного привести к причинению вреда законным интересам граждан, организаций, общества, Ханты-Мансийского автономного округа – Югры или Российской Федерации;</w:t>
      </w:r>
    </w:p>
    <w:p w:rsidR="00622C64" w:rsidRPr="00F17A0C" w:rsidRDefault="00622C64" w:rsidP="00622C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F17A0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3) злоупотребления со стороны муниципальных служащих на муниципальной службе отсутствует.</w:t>
      </w:r>
    </w:p>
    <w:p w:rsidR="00622C64" w:rsidRPr="00F17A0C" w:rsidRDefault="00622C64" w:rsidP="00622C6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</w:pPr>
      <w:r w:rsidRPr="00F17A0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Решены следующие задачи и мероприятия:</w:t>
      </w:r>
      <w:r w:rsidRPr="00F17A0C"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  <w:t xml:space="preserve"> </w:t>
      </w:r>
    </w:p>
    <w:p w:rsidR="00622C64" w:rsidRPr="00F17A0C" w:rsidRDefault="00622C64" w:rsidP="00622C64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669"/>
        <w:gridCol w:w="1417"/>
        <w:gridCol w:w="1593"/>
        <w:gridCol w:w="2410"/>
        <w:gridCol w:w="2092"/>
      </w:tblGrid>
      <w:tr w:rsidR="00622C64" w:rsidRPr="00F17A0C" w:rsidTr="002B2E1F">
        <w:trPr>
          <w:tblHeader/>
        </w:trPr>
        <w:tc>
          <w:tcPr>
            <w:tcW w:w="566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F17A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F17A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669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Мероприятия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Цель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Срок исполнения</w:t>
            </w:r>
          </w:p>
        </w:tc>
        <w:tc>
          <w:tcPr>
            <w:tcW w:w="2410" w:type="dxa"/>
            <w:shd w:val="clear" w:color="auto" w:fill="auto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Ответственный</w:t>
            </w:r>
          </w:p>
        </w:tc>
        <w:tc>
          <w:tcPr>
            <w:tcW w:w="2092" w:type="dxa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Исполнение</w:t>
            </w:r>
          </w:p>
        </w:tc>
      </w:tr>
      <w:tr w:rsidR="00622C64" w:rsidRPr="00F17A0C" w:rsidTr="002B2E1F">
        <w:trPr>
          <w:trHeight w:val="473"/>
        </w:trPr>
        <w:tc>
          <w:tcPr>
            <w:tcW w:w="9747" w:type="dxa"/>
            <w:gridSpan w:val="6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1. Организационная работа</w:t>
            </w:r>
          </w:p>
        </w:tc>
      </w:tr>
      <w:tr w:rsidR="00622C64" w:rsidRPr="00F17A0C" w:rsidTr="002B2E1F">
        <w:tc>
          <w:tcPr>
            <w:tcW w:w="566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1669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Подведение итогов работы Комиссии за 2022 год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Организация планомерной работы по противодействию коррупции в администрации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Покачи</w:t>
            </w:r>
            <w:proofErr w:type="spellEnd"/>
          </w:p>
        </w:tc>
        <w:tc>
          <w:tcPr>
            <w:tcW w:w="1593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квартал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 года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Первый заместитель главы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Ходулапова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А.Е.</w:t>
            </w:r>
          </w:p>
        </w:tc>
        <w:tc>
          <w:tcPr>
            <w:tcW w:w="2092" w:type="dxa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Утвержден отчет работы Комиссии за 2023 год</w:t>
            </w:r>
          </w:p>
        </w:tc>
      </w:tr>
      <w:tr w:rsidR="00622C64" w:rsidRPr="00F17A0C" w:rsidTr="002B2E1F">
        <w:tc>
          <w:tcPr>
            <w:tcW w:w="566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</w:t>
            </w:r>
          </w:p>
        </w:tc>
        <w:tc>
          <w:tcPr>
            <w:tcW w:w="1669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ind w:right="-104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Рассмотрение вновь принятых федеральных и  правовых актов Ханты-Мансийского автономного округа-Югры по вопросам соблюдения требований к служебному поведению муниципальных служащих и урегулированию конфликта интересов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Правовое обеспечение деятельности комиссии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 начальника управления по кадрам и делопроизводству администрации города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Темникова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Д.В.</w:t>
            </w:r>
          </w:p>
        </w:tc>
        <w:tc>
          <w:tcPr>
            <w:tcW w:w="2092" w:type="dxa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соответствии с изменениями, внесенными в законодательство, своевременно внесены изменения или разработаны новые нормативные правовые акты администрации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сфере муниципальной службы и противодействия коррупции</w:t>
            </w:r>
          </w:p>
        </w:tc>
      </w:tr>
      <w:tr w:rsidR="00622C64" w:rsidRPr="00F17A0C" w:rsidTr="002B2E1F">
        <w:tc>
          <w:tcPr>
            <w:tcW w:w="566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</w:t>
            </w:r>
          </w:p>
        </w:tc>
        <w:tc>
          <w:tcPr>
            <w:tcW w:w="1669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Рассмотрение предложений по обеспечению эффективности и совершенствованию деятельности Комиссии и включение их в план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Повышение эффективности деятельности Комиссии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мере поступления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Первый заместитель главы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Ходулапова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А.Е.</w:t>
            </w:r>
          </w:p>
        </w:tc>
        <w:tc>
          <w:tcPr>
            <w:tcW w:w="2092" w:type="dxa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Предложений не поступало, деятельность комиссии осуществляется в рамках действующего законодательства</w:t>
            </w:r>
          </w:p>
        </w:tc>
      </w:tr>
      <w:tr w:rsidR="00622C64" w:rsidRPr="00F17A0C" w:rsidTr="002B2E1F">
        <w:tc>
          <w:tcPr>
            <w:tcW w:w="566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1.4</w:t>
            </w:r>
          </w:p>
        </w:tc>
        <w:tc>
          <w:tcPr>
            <w:tcW w:w="1669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Утверждение плана работы Комиссии на 2024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Совершенствование организации деятельности Комиссии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квартал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 года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Первый заместитель главы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Ходулапова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А.Е.</w:t>
            </w:r>
          </w:p>
        </w:tc>
        <w:tc>
          <w:tcPr>
            <w:tcW w:w="2092" w:type="dxa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Утвержден план работы Комиссии на 2024 год</w:t>
            </w:r>
          </w:p>
        </w:tc>
      </w:tr>
      <w:tr w:rsidR="00622C64" w:rsidRPr="00F17A0C" w:rsidTr="002B2E1F">
        <w:trPr>
          <w:trHeight w:val="723"/>
        </w:trPr>
        <w:tc>
          <w:tcPr>
            <w:tcW w:w="9747" w:type="dxa"/>
            <w:gridSpan w:val="6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2. Внедрение механизмов контроля соблюдения муниципальными служащими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требований к служебному поведению</w:t>
            </w:r>
          </w:p>
        </w:tc>
      </w:tr>
      <w:tr w:rsidR="00622C64" w:rsidRPr="00F17A0C" w:rsidTr="002B2E1F">
        <w:trPr>
          <w:trHeight w:val="2102"/>
        </w:trPr>
        <w:tc>
          <w:tcPr>
            <w:tcW w:w="566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1669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Заслушивание </w:t>
            </w:r>
            <w:proofErr w:type="gramStart"/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результатов анализа сроков предоставления сведений</w:t>
            </w:r>
            <w:proofErr w:type="gramEnd"/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 размещении информации в информационно-телекоммуникационной сети «Интернет»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обеспечению соблюдения муниципальными служащими требований к служебному поведению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квартал 2023 года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 начальника управления по кадрам и делопроизводству администрации города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Темникова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Д.В.</w:t>
            </w:r>
          </w:p>
        </w:tc>
        <w:tc>
          <w:tcPr>
            <w:tcW w:w="2092" w:type="dxa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Муниципальными служащими администрации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представлены в установленные законодательством сроки (до 30 марта 2023 года) сведения об адресах сайтов и (или) страниц сайтов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информационно-</w:t>
            </w: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телекоммуникационной сети «Интернет», на которых</w:t>
            </w:r>
            <w:proofErr w:type="gram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размещались общедоступная информация,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 также данные, позволяющие его идентифицировать</w:t>
            </w:r>
          </w:p>
        </w:tc>
      </w:tr>
      <w:tr w:rsidR="00622C64" w:rsidRPr="00F17A0C" w:rsidTr="002B2E1F">
        <w:trPr>
          <w:trHeight w:val="2102"/>
        </w:trPr>
        <w:tc>
          <w:tcPr>
            <w:tcW w:w="566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2.2</w:t>
            </w:r>
          </w:p>
        </w:tc>
        <w:tc>
          <w:tcPr>
            <w:tcW w:w="1669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Заслушивание </w:t>
            </w:r>
            <w:proofErr w:type="gramStart"/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результатов анализа сроков предоставления сведений</w:t>
            </w:r>
            <w:proofErr w:type="gramEnd"/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 доходах, расходах, об имуществе, принадлежащем должностным лицам на праве собственности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обеспечению соблюдения муниципальными служащими требований к служебному поведению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квартал 2023 года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 начальника управления по кадрам и делопроизводству администрации города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Темникова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Д.В.</w:t>
            </w:r>
          </w:p>
        </w:tc>
        <w:tc>
          <w:tcPr>
            <w:tcW w:w="2092" w:type="dxa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соответствии с Указом Президента Российской Федерации от 17.04.2020 №272 «О представлении сведений о доходах, расходах, об имуществе и обязательствах имущественного характера за отчетный период с 1 января по 31 декабря 2019 г.», распоряжением администрации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от 01.06.2023 № №452-лс «О проведении анализа достоверности и полноты сведений о доходах, об имуществе и обязательствах имущественного характера представленных муниципальными служащими администрации города</w:t>
            </w:r>
            <w:proofErr w:type="gram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включенных в соответствующий перечень, на себя и членов своей семьи за 2022 год, а также соблюдения муниципальными служащими ограничений, запретов, связанных с замещением должности муниципальной службы», распоряжением администрации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от 28.07.2023 №648-лс «О продлении сроков проведения анализа достоверности и </w:t>
            </w: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полноты сведений о доходах, об имуществе и обязательствах имущественного характера, представленных муниципальными служащими администрации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включенных в соответствующий</w:t>
            </w:r>
            <w:proofErr w:type="gram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перечень, на себя и членов своей семьи за 2022 год, а также соблюдения муниципальными служащими ограничений, запретов, связанных с замещением должности муниципальной службы, назначенного распоряжением администрации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от 01.06.2023 № №452-лс». По результатам анализа выявлено, что 14 муниципальных служащих администрации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представили недостоверные и (или) неполные сведения о доходах.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 итогам анализа 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отношении 14 муниципальных служащих администрации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вопрос о привлечении к дисциплинарной ответственности вынесен на рассмотрение комиссии.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решению комиссии: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1) 3 муниципальных служащих привлечены к дисциплинарной ответственности;</w:t>
            </w:r>
            <w:proofErr w:type="gramEnd"/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2)  в отношении 7 муниципальных </w:t>
            </w: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служащих дисциплинарная ответственность не применялась, так как допущенные нарушения были незначительными и совершенными впервые;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3) в отношении 3 муниципальных служащих принято решение, что  недостоверность сведений возникла по причинам, независящим от муниципального служащего;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4) в отношении одного муниципального служащего вопрос снят с повестки заседания, в связи с его увольнением.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Кроме того, в отношении одного муниципального служащего комитета по управлению муниципальным имуществом администрации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принято решение о привлечении к дисциплинарной ответственности.</w:t>
            </w:r>
          </w:p>
        </w:tc>
      </w:tr>
      <w:tr w:rsidR="00622C64" w:rsidRPr="00F17A0C" w:rsidTr="002B2E1F">
        <w:tc>
          <w:tcPr>
            <w:tcW w:w="566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2.3</w:t>
            </w:r>
          </w:p>
        </w:tc>
        <w:tc>
          <w:tcPr>
            <w:tcW w:w="1669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Заслушивание результатов проверки достоверности представляемых сведений при поступлении на муниципальную службу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Содействие обеспечению соблюдения муниципальными служащими требований к служебному поведению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 поступлении на муниципальную службу и по мере проведения конкурса на замещение вакантной должности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 начальника управления по кадрам и делопроизводству администрации города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Темникова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Д.В.</w:t>
            </w:r>
          </w:p>
        </w:tc>
        <w:tc>
          <w:tcPr>
            <w:tcW w:w="2092" w:type="dxa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2023 году перед поступлением на муниципальную службу осуществлено 17 проверок граждан, претендующих на замещение должностей муниципальной службы. По результатам проверок нарушений не выявлено, рекомендовано главе города как работодателю </w:t>
            </w:r>
            <w:proofErr w:type="gram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принять</w:t>
            </w:r>
            <w:proofErr w:type="gram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муниципальную службу кандидатов</w:t>
            </w:r>
          </w:p>
        </w:tc>
      </w:tr>
      <w:tr w:rsidR="00622C64" w:rsidRPr="00F17A0C" w:rsidTr="002B2E1F">
        <w:trPr>
          <w:trHeight w:val="957"/>
        </w:trPr>
        <w:tc>
          <w:tcPr>
            <w:tcW w:w="9747" w:type="dxa"/>
            <w:gridSpan w:val="6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3. Внедрение механизмов дополнительного внутреннего контроля деятельности  муниципальных служащих администрации города, исполняющих должностные обязанности, в наибольшей мере подверженных риску коррупционных проявлений</w:t>
            </w:r>
          </w:p>
        </w:tc>
      </w:tr>
      <w:tr w:rsidR="00622C64" w:rsidRPr="00F17A0C" w:rsidTr="002B2E1F">
        <w:tc>
          <w:tcPr>
            <w:tcW w:w="566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3.1</w:t>
            </w:r>
          </w:p>
        </w:tc>
        <w:tc>
          <w:tcPr>
            <w:tcW w:w="1669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Рассмотрение материалов служебных проверок о фактах нарушения установленных регламентов и нормативов деятельности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Снижение уровня коррупции при исполнении муниципальных функций и предоставлении муниципальных услуг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мере поступления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Первый заместитель главы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Ходулапова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А.Е.</w:t>
            </w:r>
          </w:p>
        </w:tc>
        <w:tc>
          <w:tcPr>
            <w:tcW w:w="2092" w:type="dxa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2023 году служебные проверки не проводились.</w:t>
            </w:r>
          </w:p>
        </w:tc>
      </w:tr>
      <w:tr w:rsidR="00622C64" w:rsidRPr="00F17A0C" w:rsidTr="002B2E1F">
        <w:tc>
          <w:tcPr>
            <w:tcW w:w="566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3.2</w:t>
            </w:r>
          </w:p>
        </w:tc>
        <w:tc>
          <w:tcPr>
            <w:tcW w:w="1669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рассмотрения уведомлений муниципальных служащих о выполнении ими иной оплачиваемой работы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Снижение уровня коррупции при исполнении муниципальных функций и предоставлении муниципальных услуг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мере поступления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комиссию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Первый заместитель главы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Ходулапова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А.Е.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 начальника управления по кадрам и делопроизводству администрации города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Темникова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Д.В.</w:t>
            </w:r>
          </w:p>
        </w:tc>
        <w:tc>
          <w:tcPr>
            <w:tcW w:w="2092" w:type="dxa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2023 году рассмотрено 18 уведомлений муниципальных служащих о намерении выполнять иную оплачиваемую работу. Уведомления направлены работодателю перед началом работы и не содержат признаков личной заинтересованности, которые могут привести к конфликту интересов.</w:t>
            </w:r>
          </w:p>
        </w:tc>
      </w:tr>
      <w:tr w:rsidR="00622C64" w:rsidRPr="00F17A0C" w:rsidTr="002B2E1F">
        <w:tc>
          <w:tcPr>
            <w:tcW w:w="566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3.3</w:t>
            </w:r>
          </w:p>
        </w:tc>
        <w:tc>
          <w:tcPr>
            <w:tcW w:w="1669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Рассмотрение информации, поступившей из правоохранительных, налоговых и иных органов по фактам, препятствующим назначению на должности муниципальной службы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Исключение условий проявления коррупции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мере поступления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 начальника управления по кадрам и делопроизводству администрации города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Темникова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Д.В.</w:t>
            </w:r>
          </w:p>
        </w:tc>
        <w:tc>
          <w:tcPr>
            <w:tcW w:w="2092" w:type="dxa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не поступала</w:t>
            </w:r>
          </w:p>
        </w:tc>
      </w:tr>
      <w:tr w:rsidR="00622C64" w:rsidRPr="00F17A0C" w:rsidTr="002B2E1F">
        <w:tc>
          <w:tcPr>
            <w:tcW w:w="566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3.4.</w:t>
            </w:r>
          </w:p>
        </w:tc>
        <w:tc>
          <w:tcPr>
            <w:tcW w:w="1669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Проведение оценки коррупционных рисков, на основе которой формируется (обновляется) перечень должностей, при замещении которых лица обязаны представлять сведения о доходах, расходах, об имуществе и </w:t>
            </w: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обязательствах имущественного характера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Исключение условий проявления коррупции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мере необходимости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 начальника управления по кадрам и делопроизводству администрации города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Темникова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Д.В.</w:t>
            </w:r>
          </w:p>
        </w:tc>
        <w:tc>
          <w:tcPr>
            <w:tcW w:w="2092" w:type="dxa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Внесены изменения в Положение о представлении гражданами, претендующими на замещение должностей муниципальной службы в администрации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включенных в соответствующий перечень, муниципальными служащими администрации </w:t>
            </w: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замещающими указанные должности,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детей, утвержденное постановлением администрации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proofErr w:type="gram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от 17.09.2015 №1035.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целях исключения коррупционных рисков, разработан и направлен на согласование проект постановления администрации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 дополнении Перечня должностью «заместителя председателя комитета», которая введена с сентября 2023 года.</w:t>
            </w:r>
          </w:p>
        </w:tc>
      </w:tr>
      <w:tr w:rsidR="00622C64" w:rsidRPr="00F17A0C" w:rsidTr="002B2E1F">
        <w:trPr>
          <w:trHeight w:val="427"/>
        </w:trPr>
        <w:tc>
          <w:tcPr>
            <w:tcW w:w="9747" w:type="dxa"/>
            <w:gridSpan w:val="6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4. Информирование о работе комиссии</w:t>
            </w:r>
          </w:p>
        </w:tc>
      </w:tr>
      <w:tr w:rsidR="00622C64" w:rsidRPr="00F17A0C" w:rsidTr="002B2E1F">
        <w:tc>
          <w:tcPr>
            <w:tcW w:w="566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4.1</w:t>
            </w:r>
          </w:p>
        </w:tc>
        <w:tc>
          <w:tcPr>
            <w:tcW w:w="1669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Размещение на сайте информации о деятельности комиссии (положение и состав  комиссии, порядок ее работы, выписки из протокола и т.д.)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Информирование граждан и организаций о работе К</w:t>
            </w: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омиссии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93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квартал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квартал</w:t>
            </w: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3 квартал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квартал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 начальника управления по кадрам и делопроизводству администрации города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Темникова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Д.В.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Начальник отдела информатизации администрации города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Фахриев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А.Ш.</w:t>
            </w:r>
          </w:p>
        </w:tc>
        <w:tc>
          <w:tcPr>
            <w:tcW w:w="2092" w:type="dxa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Информация о деятельности комиссии размещена на официальном сайте администрации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разделах: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1) «Администрация» подраздел «Муниципальная служба»: https://admpokachi.ru/administration/munitsipalnaya-sluzhba/komissiya/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2) «Администрация» подраздел «Противодействие коррупции»: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https://admpokachi.ru/administration/antikorr/deiatel_kom_po_som_treb_kspiuki_mn/</w:t>
            </w:r>
          </w:p>
        </w:tc>
      </w:tr>
      <w:tr w:rsidR="00622C64" w:rsidRPr="00F17A0C" w:rsidTr="002B2E1F">
        <w:tc>
          <w:tcPr>
            <w:tcW w:w="566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4.2</w:t>
            </w:r>
          </w:p>
        </w:tc>
        <w:tc>
          <w:tcPr>
            <w:tcW w:w="1669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Размещение на сайте органа </w:t>
            </w: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местного самоуправления информации о профилактике коррупционных и иных правонарушений на муниципальной службе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Получение информации </w:t>
            </w: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 случаях нарушения требований к служебному поведению и наличии конфликта интересов муниципальных служащих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 квартал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квартал</w:t>
            </w: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</w: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3 квартал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 квартал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Заместитель начальника управления по кадрам и </w:t>
            </w: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делопроизводству администрации города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Темникова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Д.В.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Начальник отдела информатизации администрации города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Фахриев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А.Ш.</w:t>
            </w:r>
          </w:p>
        </w:tc>
        <w:tc>
          <w:tcPr>
            <w:tcW w:w="2092" w:type="dxa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Информация размещена на </w:t>
            </w: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официальном сайте администрации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разделах: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1) «Администрация» подраздел «Муниципальная служба»: https://admpokachi.ru/administration/munitsipalnaya-sluzhba/komissiya/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2) «Администрация» подраздел «Противодействие коррупции»: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https://admpokachi.ru/administration/antikorr/deiatel_kom_po_som_treb_kspiuki_mn/</w:t>
            </w:r>
          </w:p>
        </w:tc>
      </w:tr>
      <w:tr w:rsidR="00622C64" w:rsidRPr="00F17A0C" w:rsidTr="002B2E1F">
        <w:trPr>
          <w:trHeight w:val="513"/>
        </w:trPr>
        <w:tc>
          <w:tcPr>
            <w:tcW w:w="9747" w:type="dxa"/>
            <w:gridSpan w:val="6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5. Межведомственное взаимодействие</w:t>
            </w:r>
          </w:p>
        </w:tc>
      </w:tr>
      <w:tr w:rsidR="00622C64" w:rsidRPr="00F17A0C" w:rsidTr="002B2E1F">
        <w:tc>
          <w:tcPr>
            <w:tcW w:w="566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5.1</w:t>
            </w:r>
          </w:p>
        </w:tc>
        <w:tc>
          <w:tcPr>
            <w:tcW w:w="1669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взаимодействия с Департаментом государственной гражданской службы и кадровой политики Ханты-Мансийского автономного округа-Югры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Выработка эффективных форм и методов работы в сфере противодействия коррупции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Ежеквартально</w:t>
            </w: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>(предоставление ежеквартальной отчётности, запрашиваемых сведений, участие в совещаниях)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Первый заместитель главы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Ходулапова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А.Е.</w:t>
            </w:r>
          </w:p>
        </w:tc>
        <w:tc>
          <w:tcPr>
            <w:tcW w:w="2092" w:type="dxa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Департаментом государственной гражданской службы и кадровой политики Ханты-Мансийского автономного округа-Югры осуществляется взаимодействие с органами местного самоуправления, разработаны формы отчетности, направляются методические рекомендации для применения в работе, направляются запросы для исполнения. Администрацией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все исполняется в установленные сроки без нарушений.</w:t>
            </w:r>
          </w:p>
        </w:tc>
      </w:tr>
      <w:tr w:rsidR="00622C64" w:rsidRPr="00F17A0C" w:rsidTr="002B2E1F">
        <w:tc>
          <w:tcPr>
            <w:tcW w:w="566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5.2</w:t>
            </w:r>
          </w:p>
        </w:tc>
        <w:tc>
          <w:tcPr>
            <w:tcW w:w="1669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Организация взаимодействия с правоохранительными, налоговыми и иными органами по проведению предварительного анализа сведений, представляемых гражданами и муниципальными служащими, претендующими </w:t>
            </w: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на замещение должностей муниципальной службы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Оперативное реагирование на ставшие известными факты коррупционных проявлений</w:t>
            </w:r>
          </w:p>
        </w:tc>
        <w:tc>
          <w:tcPr>
            <w:tcW w:w="1593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Первый заместитель главы города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Покачи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Ходулапова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А.Е.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 начальника управления по кадрам и делопроизводству администрации города</w:t>
            </w: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Темникова</w:t>
            </w:r>
            <w:proofErr w:type="spellEnd"/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Д.В.</w:t>
            </w:r>
          </w:p>
        </w:tc>
        <w:tc>
          <w:tcPr>
            <w:tcW w:w="2092" w:type="dxa"/>
          </w:tcPr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22C64" w:rsidRPr="00F17A0C" w:rsidRDefault="00622C64" w:rsidP="002B2E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A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2023 году факты коррупционных проявлений отсутствуют</w:t>
            </w:r>
          </w:p>
        </w:tc>
      </w:tr>
    </w:tbl>
    <w:p w:rsidR="00622C64" w:rsidRDefault="00622C64" w:rsidP="00622C6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16"/>
          <w:szCs w:val="16"/>
          <w:lang w:eastAsia="ar-SA"/>
        </w:rPr>
      </w:pPr>
    </w:p>
    <w:p w:rsidR="00CC4151" w:rsidRDefault="00622C64">
      <w:bookmarkStart w:id="0" w:name="_GoBack"/>
      <w:bookmarkEnd w:id="0"/>
    </w:p>
    <w:sectPr w:rsidR="00CC4151" w:rsidSect="00122A01">
      <w:headerReference w:type="default" r:id="rId6"/>
      <w:pgSz w:w="11906" w:h="16838" w:code="9"/>
      <w:pgMar w:top="284" w:right="567" w:bottom="1134" w:left="1701" w:header="0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828148"/>
      <w:docPartObj>
        <w:docPartGallery w:val="Page Numbers (Top of Page)"/>
        <w:docPartUnique/>
      </w:docPartObj>
    </w:sdtPr>
    <w:sdtEndPr/>
    <w:sdtContent>
      <w:p w:rsidR="007C2D6B" w:rsidRDefault="00622C64">
        <w:pPr>
          <w:pStyle w:val="a3"/>
          <w:jc w:val="center"/>
        </w:pPr>
      </w:p>
      <w:p w:rsidR="007C2D6B" w:rsidRDefault="00622C64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E669E"/>
    <w:multiLevelType w:val="hybridMultilevel"/>
    <w:tmpl w:val="419C7F6C"/>
    <w:lvl w:ilvl="0" w:tplc="39943D2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5D1E1A11"/>
    <w:multiLevelType w:val="hybridMultilevel"/>
    <w:tmpl w:val="447A78DA"/>
    <w:lvl w:ilvl="0" w:tplc="96D25F3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C69"/>
    <w:rsid w:val="003835D8"/>
    <w:rsid w:val="00622C64"/>
    <w:rsid w:val="00923C69"/>
    <w:rsid w:val="00E86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C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22C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22C6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C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22C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22C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2622</Words>
  <Characters>14946</Characters>
  <Application>Microsoft Office Word</Application>
  <DocSecurity>0</DocSecurity>
  <Lines>124</Lines>
  <Paragraphs>35</Paragraphs>
  <ScaleCrop>false</ScaleCrop>
  <Company/>
  <LinksUpToDate>false</LinksUpToDate>
  <CharactersWithSpaces>17533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Кузьмина Лариса Сергеевна</dc:creator>
  <cp:keywords/>
  <dc:description/>
  <cp:lastModifiedBy>Кузьмина Лариса Сергеевна</cp:lastModifiedBy>
  <cp:revision>2</cp:revision>
  <dcterms:created xsi:type="dcterms:W3CDTF">2024-06-27T05:01:00Z</dcterms:created>
  <dcterms:modified xsi:type="dcterms:W3CDTF">2024-06-27T05:03:00Z</dcterms:modified>
</cp:coreProperties>
</file>